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82"/>
        <w:gridCol w:w="5"/>
      </w:tblGrid>
      <w:tr w:rsidR="000F376C" w:rsidRPr="000F376C" w:rsidTr="000F376C">
        <w:trPr>
          <w:tblCellSpacing w:w="0" w:type="dxa"/>
          <w:jc w:val="center"/>
        </w:trPr>
        <w:tc>
          <w:tcPr>
            <w:tcW w:w="0" w:type="auto"/>
            <w:hideMark/>
          </w:tcPr>
          <w:p w:rsidR="000F376C" w:rsidRPr="000F376C" w:rsidRDefault="000F376C" w:rsidP="000F376C">
            <w:pPr>
              <w:shd w:val="clear" w:color="auto" w:fill="FFFFFF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pPr w:leftFromText="45" w:rightFromText="45" w:vertAnchor="text"/>
              <w:tblW w:w="4500" w:type="dxa"/>
              <w:tblCellSpacing w:w="75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2250"/>
            </w:tblGrid>
            <w:tr w:rsidR="000F376C" w:rsidRPr="000F376C" w:rsidTr="000F376C">
              <w:trPr>
                <w:tblCellSpacing w:w="75" w:type="dxa"/>
              </w:trPr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tbl>
            <w:tblPr>
              <w:tblW w:w="0" w:type="auto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1486"/>
              <w:gridCol w:w="1716"/>
              <w:gridCol w:w="1521"/>
              <w:gridCol w:w="2014"/>
              <w:gridCol w:w="1007"/>
              <w:gridCol w:w="577"/>
              <w:gridCol w:w="722"/>
            </w:tblGrid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№ задания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Тема занятия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Задания СРС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Цель и содержание задания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Рекомендуемая литература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Форма контроля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Срок сдачи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Оцен. баллы min/Max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Законодательные акты в области безопасности жизнедеятельности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Дайте определения следующим терминам: авария аварийно-спасательные работы, объект с массовым пребыванием людей гражданская оборона воинские части гражданской обороны фонд защитных сооружений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гражданской обороны защитное сооружение гражданской обороны гражданская защита государственная система гражданской защиты силы гражданской защиты средства гражданской защиты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Ознакомиться с правовыми актами в области безопасности жизнедеятельности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 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 2.Безопасность жизнедеятельности/под ред.О.Н.Русака.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– СПб.: Лань, М.: Омега-Л, 2004.-448 с. 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4.Безопасность жизнедеятельности: Учебник для вузов/ Л.А.Михайлов, В.П.Соломин, А.Л.Михайлов, А.В.Старостенко и др.-СПб.: Питер, 2006.-302 с.  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Письменная работа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Задачи, принципы построения и функционирования гражданской обороны (ГО) в Республике Казахстан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Ответьте на вопросы: 1.По каким критериям города относятся к той или иной группе? 2.Назовите города Казахстана с численностью населения от десяти тысяч человек до двухсот пятидесяти тысяч человек, на территории которых расположены одна и более организация особо важной категории. 1. 3.Распишите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обязанности начальников гражданской обороны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Определить основные задачи ГО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3.Безопасность жизнедеятельности: Учебник для вузов/ Л.А.Михайлов, В.П.Соломин, А.Л.Михайлов,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А.В.Старостенко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Письменная работа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Классификация опасных и вредных факторов.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2. Ответьте на вопросы: 3. 1. Что означает нормирование содержания вредных веществ? 4. 2. Перечислите симптомы профессиональных и бытовых заболеваний при действии токсинов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Выявить опасные производственные и бытовые факторы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1.Безопасность жизнедеятельности: Учебник для вузов/ Л.А.Михайлов, В.П.Соломин, А.Л.Михайлов, А.В.Старостенко и др.-СПб.: Питер, 2006.-302 с. 2.Безопасность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3.Безопасность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Устный опрос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3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Радиационная и химическая опасность.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Дайте определение: противорадиационные укрытия – это … Составьте глоссарий терминов и определений по теме «Радиационн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ая и химическая опасность»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Охарактеризовать ионизирующее излучение, определить основные принципы радиационной безопасности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1.Безопасность жизнедеятельности. Безопасность в чрезвычайных ситуациях природного и техногенного характера: учеб.пособие/В.А.Акимов, Ю.Л.Воробьев,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М.И.Фадеев и др.- изд.2-е, перераб.-М.: Высшая школа, 2007.-592 с. 2.Аварии и катастрофы. Предупреждение и ликвидация последствий. Учебное пособие: в 6 т./Под редакцией В.А.Котляревского. – М.: АСВ, 2003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Письменная работа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4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Современное состояние техносферы и техносферной безопасности.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Задание.Напишите эссе на тему «Почему люди выбирают опасные профессии?» Текст должен отражать позицию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автора по заданному вопросу. Автор должен высказать свою точку зрения и сформировать систему аргументов, обосновывающих предпочтительность выбранной позиции. Объем – не более 12000 знаков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Охарактеризо вать основные этапы развития системы.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1.Аварии и катастрофы. Предупреждение и ликвидация последствий. Учебное пособие: в 6 т./Под редакцией В.А.Котляревского. – М.: АСВ, 2003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2.Безопасность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 3.Безопасность жизнедеятельности: Учебник для вузов/ Л.А.Михайлов, В.П.Соломин, А.Л.Михайлов, А.В.Старостенко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Письменная работа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5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Защита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человека и среды обитания от вредных и опасных факторов природного и техногенного происхождения.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Задания 1.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Назовите основные принципы защиты населения. 2. Перечислите способы защиты населения и объектов хозяйствования от вредных и опасных факторов природного и техногенного происхождения. 5. 3. Что включают в себя локальные системы оповещения?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Раскрыть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основные понятия об опасных зонах и зонах деятельности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1.Безопасность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2. 3.Безопасность жизнедеятельности: Учебник для вузов/ Л.А.Михайлов, В.П.Соломин, А.Л.Михайлов, А.В.Старостенк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Устны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й опрос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6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min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Классификация чрезвычайных ситуаций различного характера.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Заполните пробелы в тексте: 6. 1. Чрезвычайная ситуация природного и техногенного характера относится к (?), если в результате аварии, бедствия или катастрофы зона чрезвычайной ситуации не выходит за пределы территории объекта, при этом возникли или могут возникнуть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одно из следующих последствий: 7. 1) гибель свыше (?), но не более (?) человек; 8. 2) нарушение условий жизнедеятельности населения свыше (?), но не более (?) человек; 9. 3) размер (?) ущерба здоровью людей, окружающей среде и объектам хозяйствования составляет от (?) МРП.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Охарактеризовать признаки классификации ЧС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3. 3.Безопасность жизнедеятельности: Учебник для вузов/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Л.А.Михайлов, В.П.Соломин, А.Л.Михайлов, А.В.Старостенко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Письменная работа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7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Устойчивость функциони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рования объектов экономики в чрезвычайных ситуациях.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10. Подготовить доклад на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тему: «Требования норм ГО к промышленным и гражданским объектам»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Раскрыть понятия устойчивос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ти функционирования.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1.Безопасность жизнедеятельности/под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4. 3.Безопасность жизнедеятельности: Учебник для вузов/ Л.А.Михайлов, В.П.Соломин, А.Л.Михайлов, А.В.Старостенко и др.-СПб.: Питер, 2006.-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Доклад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8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Промежуточный контроль – 1 min 5.0 / max 10 баллов 8 неделя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Основные принципы и способы защиты населения в чрезвычайных ситуациях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11. Составьте конспект на тему: «Оказание доврачебной помощи приЧС»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Рассмотреть основные мероприятия по защите от ЧС и современных средств поражения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2003.-264 с. 5. 3.Безопасность жизнедеятельности: Учебник для вузов/ Л.А.Михайлов, В.П.Соломин, А.Л.Михайлов, А.В.Старостенко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Конспект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9 ,10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Защита от оружия массового поражения.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12. Подготовьте презентацию на одну из тем ниже: 13. «ЧС при применении химического оружия» 14. «ЧС при применении бактериологического оружия» 15. «Защитные сооружения»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Дать общую характеристику оружию массового поражения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под общ, ред.Г.Н.Кириллова. –М.: Изд-во НЦ ЭНАС, 2003.-264 с. 6. 3.Безопасность жизнедеятельности: Учебник для вузов/ Л.А.Михайлов, В.П.Соломин, А.Л.Михайлов, А.В.Старостенко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Презентация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11 ,12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Организационно-практические меры безопасности при землетрясениях.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Дайте определения понятиям: эпицентр - интенсивность землетрясения - гипоцентр - 2. Перечислите первоочередные задачи при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землетрясениях. 16.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Охарактеризовать землетрясения, шкалы измерения силы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1.Безопасность и защита населения в чрезвычайных ситуациях: учебник для населения// Н.АКрючек, В.Н.Латчук, Мирнов С.К.; под общ, ред.Г.Н.Кириллова. –М.: Изд-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во НЦ ЭНАС, 2003.-264 с. 7. 2.Безопасность жизнедеятельности: Учебник для вузов/ Л.А.Михайлов, В.П.Соломин, А.Л.Михайлов, А.В.Старостенко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Письменная работа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13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Защита населения при стихийных бедствиях, пожарах, авариях и катастрофах на производственных объектах.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Задание Ответьте – верны ли утверждения?(да или нет) 17. Фильтрующие противогазы применяют для защиты от пожаров 18. Авария с выбросом РВ не может происходить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на предприятиях ядерно-топливного цикла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Дать определения понятиям стихийных бедствий естественного и антропогенного характера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8. 2.Безопасность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жизнедеятельности: Учебник для вузов/ Л.А.Михайлов, В.П.Соломин, А.Л.Михайлов, А.В.Старостенко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Устный опрос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14 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Основы организации и проведения аварийно-спасательных работ.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Тщательно изучите план эвакуации при пожаре вашего учебного заведения и ответьте на вопросы: Действия руководителя пожаробезопасности Действия руководителей структурных подразделен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ий Практические действия руководящего, командного состава, рабочих и служащих при пожаре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Изучить цели, состав, назначение, организацию проведения аварийно-спасательных и других неотложных работ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9. 2.Безопасность жизнедеятельности: Учебник для вузов/ </w:t>
                  </w: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Л.А.Михайлов, В.П.Соломин, А.Л.Михайлов, А.В.Старостенко и др.-СПб.: Питер, 2006.-302 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Устный опрос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неделя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min 5.0 / max 10 баллов   </w:t>
                  </w:r>
                </w:p>
              </w:tc>
            </w:tr>
            <w:tr w:rsidR="0022603A" w:rsidRPr="00A83733" w:rsidTr="000F376C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0F376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Промежуточный контроль – 2 min 5.0 / max 10 баллов 15 неделя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76C" w:rsidRPr="000F376C" w:rsidRDefault="000F376C" w:rsidP="000F37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F376C" w:rsidRPr="000F376C" w:rsidRDefault="000F376C" w:rsidP="000F376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0F376C" w:rsidRPr="000F376C" w:rsidRDefault="000F376C" w:rsidP="000F376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Список использованной литературы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Основная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 гражданской защите. Закон Республики Казахстан от 11 апреля 2014 года № 189 – V ЗРК / Информационно-</w:t>
            </w: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правовая система нормативных правовых актов Республики казахстан «Әділет»http//adilet.zan.kz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Безопасность жизнедеятельности/под ред.О.Н.Русака. – СПб.: Лань, М.: Омега-Л, 2004.-448 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Безопасность жизнедеятельности: Учебник для вузов/ Л.А.Михайлов, В.П.Соломин, А.Л.Михайлов, А.В.Старостенко и др.-СПб.: Питер, 2006.-302 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Аварии и катастрофы. Предупреждение и ликвидация последствий. Учебное пособие: в 6 т./Под редакцией В.А.Котляревского. – М.: АСВ, 2003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Дополнительная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Безопасность технических процессов и производств. Охрана труда: учебное пособие. – 2-е изд.,испр. И доп. –М.: Высшая школа, 2002.-320 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Безопасность жизнедеятельности: учебник/ А.В.Забегаев.-М.: АСВ, 2001.-140 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Зотов Б.И. Безопасность жизнедеятельности на производстве/ Б.И.Зотов, В.И.Курдюмов.-2-е изд., перераб. И доп.-М.: Колос С., 2006.-432 с.: ил.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Балабас Л.Х. основы жизнедеятельности: учебник/ Л.Х.Балабас, Ж.К.Аманжолов.-Астана: Фолиант, 2008.-232с.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Сборник нормативных правовых актов о чрезвычайных ситуациях природного и техногенного характера. Книга 1. Законы Республики Казахстан/сост.С.К.Абдрахманов: Республиканские курсы ЧС и ГО.-Алматы, 2008.-169 с.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Интернет-ресурсы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http://www.academia-moscow.ru/ftp_share/_books/fragments/fragment_23521.pdf Н. В Косолапова, Н. А. Прокопенко Основы безопасности жизнедеятельности учебник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http://bgdstud.ru/voprosy-i-otvety-po-bzhd/464-bezopasnost-zhiznedeyatelnosti-kak-nauka-ee-zadachi-sistemy.html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F376C" w:rsidRPr="000F376C" w:rsidRDefault="000F376C" w:rsidP="000F376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F376C" w:rsidRPr="000F376C" w:rsidRDefault="000F376C" w:rsidP="000F376C">
            <w:pPr>
              <w:shd w:val="clear" w:color="auto" w:fill="AAAA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C7431F6" wp14:editId="60AD730C">
                  <wp:extent cx="457200" cy="457200"/>
                  <wp:effectExtent l="0" t="0" r="0" b="0"/>
                  <wp:docPr id="2" name="Рисунок 2" descr="Прокрутить ввер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Прокрутить ввер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376C" w:rsidRPr="000F376C" w:rsidRDefault="0084301C" w:rsidP="000F376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0F376C" w:rsidRPr="000F376C" w:rsidRDefault="0084301C" w:rsidP="000F376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7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Предыдущая</w:t>
              </w:r>
            </w:hyperlink>
            <w:hyperlink r:id="rId8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1</w:t>
              </w:r>
            </w:hyperlink>
            <w:hyperlink r:id="rId9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2</w:t>
              </w:r>
            </w:hyperlink>
            <w:hyperlink r:id="rId10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3</w:t>
              </w:r>
            </w:hyperlink>
            <w:hyperlink r:id="rId11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4</w:t>
              </w:r>
            </w:hyperlink>
            <w:r w:rsidR="000F376C" w:rsidRPr="000F376C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5</w:t>
            </w:r>
            <w:hyperlink r:id="rId12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6</w:t>
              </w:r>
            </w:hyperlink>
            <w:hyperlink r:id="rId13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7</w:t>
              </w:r>
            </w:hyperlink>
            <w:hyperlink r:id="rId14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8</w:t>
              </w:r>
            </w:hyperlink>
            <w:hyperlink r:id="rId15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9</w:t>
              </w:r>
            </w:hyperlink>
            <w:hyperlink r:id="rId16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10</w:t>
              </w:r>
            </w:hyperlink>
            <w:hyperlink r:id="rId17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11</w:t>
              </w:r>
            </w:hyperlink>
            <w:hyperlink r:id="rId18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12</w:t>
              </w:r>
            </w:hyperlink>
            <w:hyperlink r:id="rId19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13</w:t>
              </w:r>
            </w:hyperlink>
            <w:hyperlink r:id="rId20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14</w:t>
              </w:r>
            </w:hyperlink>
            <w:hyperlink r:id="rId21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15</w:t>
              </w:r>
            </w:hyperlink>
            <w:hyperlink r:id="rId22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16</w:t>
              </w:r>
            </w:hyperlink>
            <w:hyperlink r:id="rId23" w:history="1">
              <w:r w:rsidR="000F376C" w:rsidRPr="000F376C">
                <w:rPr>
                  <w:rFonts w:ascii="Times New Roman" w:eastAsia="Times New Roman" w:hAnsi="Times New Roman" w:cs="Times New Roman"/>
                  <w:color w:val="1155BB"/>
                  <w:sz w:val="28"/>
                  <w:szCs w:val="28"/>
                  <w:bdr w:val="single" w:sz="6" w:space="0" w:color="AAAAEE" w:frame="1"/>
                  <w:shd w:val="clear" w:color="auto" w:fill="FFFFFF"/>
                  <w:lang w:eastAsia="ru-RU"/>
                </w:rPr>
                <w:t>Следующая</w:t>
              </w:r>
            </w:hyperlink>
          </w:p>
          <w:p w:rsidR="000F376C" w:rsidRPr="000F376C" w:rsidRDefault="000F376C" w:rsidP="000F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A49BE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A49BE"/>
                <w:sz w:val="28"/>
                <w:szCs w:val="28"/>
                <w:lang w:eastAsia="ru-RU"/>
              </w:rPr>
              <w:t xml:space="preserve">©2015 megaobuchalka.ru Все права защищены авторами материалов. </w:t>
            </w:r>
          </w:p>
        </w:tc>
        <w:tc>
          <w:tcPr>
            <w:tcW w:w="4800" w:type="dxa"/>
            <w:hideMark/>
          </w:tcPr>
          <w:p w:rsidR="000F376C" w:rsidRPr="000F376C" w:rsidRDefault="000F376C" w:rsidP="000F3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3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br/>
            </w:r>
          </w:p>
          <w:p w:rsidR="000F376C" w:rsidRPr="000F376C" w:rsidRDefault="000F376C" w:rsidP="000F376C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b/>
                <w:bCs/>
                <w:color w:val="BF6900"/>
                <w:sz w:val="28"/>
                <w:szCs w:val="28"/>
                <w:lang w:eastAsia="ru-RU"/>
              </w:rPr>
            </w:pPr>
          </w:p>
        </w:tc>
      </w:tr>
    </w:tbl>
    <w:p w:rsidR="0084301C" w:rsidRPr="00A83733" w:rsidRDefault="000F376C">
      <w:pPr>
        <w:rPr>
          <w:rFonts w:ascii="Times New Roman" w:hAnsi="Times New Roman" w:cs="Times New Roman"/>
          <w:sz w:val="28"/>
          <w:szCs w:val="28"/>
        </w:rPr>
      </w:pPr>
      <w:r w:rsidRPr="00A83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A83733">
        <w:rPr>
          <w:rFonts w:ascii="Times New Roman" w:eastAsia="Times New Roman" w:hAnsi="Times New Roman" w:cs="Times New Roman"/>
          <w:color w:val="999999"/>
          <w:sz w:val="28"/>
          <w:szCs w:val="28"/>
          <w:lang w:eastAsia="ru-RU"/>
        </w:rPr>
        <w:t xml:space="preserve">(0.004 сек.)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2124"/>
        <w:gridCol w:w="2874"/>
        <w:gridCol w:w="2176"/>
        <w:gridCol w:w="3248"/>
        <w:gridCol w:w="1312"/>
        <w:gridCol w:w="765"/>
        <w:gridCol w:w="926"/>
      </w:tblGrid>
      <w:tr w:rsidR="0084301C" w:rsidRPr="0084301C" w:rsidTr="0084301C">
        <w:trPr>
          <w:gridAfter w:val="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Форма контроля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Срок сдачи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Оцен. баллы min/Max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Законодательные акты в области безопасности жизнедеятельности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Дайте определения следующим терминам: авария аварийно-спасательные работы, объект с массовым пребыванием людей гражданская оборона воинские части гражданской обороны фонд защитных сооружений гражданской обороны защитное сооружение гражданской обороны гражданская защита государственная система гражданской защиты силы гражданской защиты средства гражданской защиты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Ознакомиться с правовыми актами в области безопасности жизнедеятельности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 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 2.Безопасность жизнедеятельности/под ред.О.Н.Русака. – СПб.: Лань, М.: Омега-Л, 2004.-448 с. 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4.Безопасность жизнедеятельности: Учебник для вузов/ Л.А.Михайлов, В.П.Соломин, А.Л.Михайлов, А.В.Старостенко и др.-СПб.: Питер, 2006.-302 с.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Письменная работа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Задачи, принципы построения и функционирования гражданской обороны (ГО) в Республике Казахстан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Ответьте на вопросы: 1.По каким критериям города относятся к той или иной группе? 2.Назовите города Казахстана с численностью населения от десяти тысяч человек до двухсот пятидесяти тысяч человек, на территории которых расположены одна и более организация особо важной категории. 1. 3.Распишите </w:t>
            </w: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обязанности начальников гражданской обороны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Определить основные задачи 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3.Безопасность </w:t>
            </w: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Письменная работа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опасных и вредных факторов.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2. Ответьте на вопросы: 3. 1. Что означает нормирование содержания вредных веществ? 4. 2. Перечислите симптомы профессиональных и бытовых заболеваний при действии токсинов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Выявить опасные производственные и бытовые факторы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жизнедеятельности: Учебник для вузов/ Л.А.Михайлов, В.П.Соломин, А.Л.Михайлов, А.В.Старостенко и др.-СПб.: Питер, 2006.-302 с. 2.Безопасность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 3.Безопасность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Устный опрос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Радиационная и химическая опасность.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Дайте определение: противорадиационные укрытия – это … Составьте глоссарий терминов и определений по теме «Радиационная и химическая опасность»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Охарактеризовать ионизирующее излучение, определить основные принципы радиационной безопасности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 2.Аварии и катастрофы. Предупреждение и ликвидация последствий. Учебное пособие: в 6 т./Под редакцией В.А.Котляревского. – М.: АСВ, 2003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Письменная работа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4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Современное состояние техносферы и техносферной безопасности.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Задание.Напишите эссе на тему «Почему люди выбирают опасные профессии?» Текст должен отражать позицию автора по заданному вопросу. Автор должен высказать свою точку зрения и сформировать систему аргументов, обосновывающих предпочтительность выбранной позиции. Объем – не более 12000 знаков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Охарактеризо вать основные этапы развития системы.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1.Аварии и катастрофы. Предупреждение и ликвидация последствий. Учебное пособие: в 6 т./Под редакцией В.А.Котляревского. – М.: АСВ, 2003 2.Безопасность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Письменная работа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5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человека и среды обитания от вредных и опасных факторов природного и техногенного происхождения.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Задания 1. Назовите основные принципы защиты населения. 2. Перечислите способы защиты населения и объектов хозяйствования от вредных и опасных факторов природного и техногенного происхождения. 5. 3. Что включают в себя локальные системы оповещения?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Раскрыть основные понятия об опасных зонах и зонах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2.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Устный опрос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6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Классификация чрезвычайных ситуаций различного характера.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Заполните пробелы в тексте: 6. 1. Чрезвычайная ситуация природного и техногенного характера относится к (?), если в результате аварии, </w:t>
            </w: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бедствия или катастрофы зона чрезвычайной ситуации не выходит за пределы территории объекта, при этом возникли или могут возникнуть одно из следующих последствий: 7. 1) гибель свыше (?), но не более (?) человек; 8. 2) нарушение условий жизнедеятельности населения свыше (?), но не более (?) человек; 9. 3) размер (?) ущерба здоровью людей, окружающей среде и объектам хозяйствования составляет от (?) МРП.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Охарактеризовать признаки классификации ЧС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</w:t>
            </w: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населения в чрезвычайных ситуациях: учебник для населения// Н.АКрючек, В.Н.Латчук, Мирнов С.К.; под общ, ред.Г.Н.Кириллова. –М.: Изд-во НЦ ЭНАС, 2003.-264 с. 3.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Письменная работа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7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Устойчивость функционирования объектов экономики в чрезвычайных ситуациях.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10. Подготовить доклад на тему: «Требования норм ГО к промышленным и гражданским объектам»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Раскрыть понятия устойчивости функционирования.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4.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Доклад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8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Промежуточный контроль – 1 min 5.0 / max 10 баллов 8 неделя </w:t>
            </w: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Основные принципы и способы защиты населения в чрезвычайных </w:t>
            </w: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ситуациях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11. Составьте конспект на тему: «Оказание доврачебной помощи приЧС»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Рассмотреть основные мероприятия по защите от ЧС и </w:t>
            </w: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современных средств поражения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1.Безопасность жизнедеятельности/под ред.О.Н.Русака. – СПб.: Лань, М.: Омега-Л, 2004.-448 с. </w:t>
            </w: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5.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Конспект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9 ,10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от оружия массового поражения.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12. Подготовьте презентацию на одну из тем ниже: 13. «ЧС при применении химического оружия» 14. «ЧС при применении бактериологического оружия» 15. «Защитные сооружения»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Дать общую характеристику оружию массового поражения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жизнедеятельности/под ред.О.Н.Русака. – СПб.: Лань, М.: Омега-Л, 2004.-448 с. 2.Безопасность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6. 3.Безопасность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Презентация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11 ,12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Организационно-практические меры безопасности при землетрясениях.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Дайте определения понятиям: эпицентр - интенсивность землетрясения - гипоцентр - 2. Перечислите первоочередные задачи при землетрясениях. 16.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Охарактеризовать землетрясения, шкалы измерения силы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7. 2.Безопасность жизнедеятельности: Учебник для вузов/ Л.А.Михайлов, В.П.Соломин, А.Л.Михайлов, А.В.Старостенко и др.-СПб.: </w:t>
            </w: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Письменная работа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13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Защита населения при стихийных бедствиях, пожарах, авариях и катастрофах на производственных объектах.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Задание Ответьте – верны ли утверждения?(да или нет) 17. Фильтрующие противогазы применяют для защиты от пожаров 18. Авария с выбросом РВ не может происходить на предприятиях ядерно-топливного цикла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Дать определения понятиям стихийных бедствий естественного и антропогенного характера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8. 2.Безопасность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Устный опрос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14 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Основы организации и проведения аварийно-спасательных работ.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Тщательно изучите план эвакуации при пожаре вашего учебного заведения и ответьте на вопросы: Действия руководителя пожаробезопасности Действия руководителей структурных подразделений Практические действия руководящего, командного состава, рабочих и служащих при пожаре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Изучить цели, состав, назначение, организацию проведения аварийно-спасательных и других неотложных работ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 9. 2.Безопасность жизнедеятельности: Учебник для вузов/ Л.А.Михайлов, В.П.Соломин, А.Л.Михайлов, А.В.Старостенко и др.-СПб.: Питер, 2006.-302 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Устный опрос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неделя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min 5.0 / max 10 баллов   </w:t>
            </w:r>
          </w:p>
        </w:tc>
      </w:tr>
      <w:tr w:rsidR="0084301C" w:rsidRPr="0084301C" w:rsidTr="0084301C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4301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Промежуточный контроль – 2 min 5.0 / max 10 баллов 15 неделя </w:t>
            </w: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301C" w:rsidRPr="0084301C" w:rsidRDefault="0084301C" w:rsidP="00843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73FD" w:rsidRPr="00A83733" w:rsidRDefault="0084301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C73FD" w:rsidRPr="00A83733" w:rsidSect="00BF1CB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7E48"/>
    <w:multiLevelType w:val="multilevel"/>
    <w:tmpl w:val="C6AE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35"/>
    <w:rsid w:val="000F376C"/>
    <w:rsid w:val="0022603A"/>
    <w:rsid w:val="006A5452"/>
    <w:rsid w:val="00774C8D"/>
    <w:rsid w:val="0084301C"/>
    <w:rsid w:val="00A83733"/>
    <w:rsid w:val="00B52451"/>
    <w:rsid w:val="00BB3235"/>
    <w:rsid w:val="00B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06386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163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95401964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690909471">
                  <w:marLeft w:val="150"/>
                  <w:marRight w:val="150"/>
                  <w:marTop w:val="15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58206063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227453540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78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8500719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242983838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1605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32790379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obuchalka.ru/8/43609.html" TargetMode="External"/><Relationship Id="rId13" Type="http://schemas.openxmlformats.org/officeDocument/2006/relationships/hyperlink" Target="http://megaobuchalka.ru/8/43616.html" TargetMode="External"/><Relationship Id="rId18" Type="http://schemas.openxmlformats.org/officeDocument/2006/relationships/hyperlink" Target="http://megaobuchalka.ru/8/43621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egaobuchalka.ru/8/43624.html" TargetMode="External"/><Relationship Id="rId7" Type="http://schemas.openxmlformats.org/officeDocument/2006/relationships/hyperlink" Target="http://megaobuchalka.ru/8/43612.html" TargetMode="External"/><Relationship Id="rId12" Type="http://schemas.openxmlformats.org/officeDocument/2006/relationships/hyperlink" Target="http://megaobuchalka.ru/8/43615.html" TargetMode="External"/><Relationship Id="rId17" Type="http://schemas.openxmlformats.org/officeDocument/2006/relationships/hyperlink" Target="http://megaobuchalka.ru/8/43620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egaobuchalka.ru/8/43619.html" TargetMode="External"/><Relationship Id="rId20" Type="http://schemas.openxmlformats.org/officeDocument/2006/relationships/hyperlink" Target="http://megaobuchalka.ru/8/43623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megaobuchalka.ru/8/43612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egaobuchalka.ru/8/43618.html" TargetMode="External"/><Relationship Id="rId23" Type="http://schemas.openxmlformats.org/officeDocument/2006/relationships/hyperlink" Target="http://megaobuchalka.ru/8/43615.html" TargetMode="External"/><Relationship Id="rId10" Type="http://schemas.openxmlformats.org/officeDocument/2006/relationships/hyperlink" Target="http://megaobuchalka.ru/8/43611.html" TargetMode="External"/><Relationship Id="rId19" Type="http://schemas.openxmlformats.org/officeDocument/2006/relationships/hyperlink" Target="http://megaobuchalka.ru/8/4362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gaobuchalka.ru/8/43610.html" TargetMode="External"/><Relationship Id="rId14" Type="http://schemas.openxmlformats.org/officeDocument/2006/relationships/hyperlink" Target="http://megaobuchalka.ru/8/43617.html" TargetMode="External"/><Relationship Id="rId22" Type="http://schemas.openxmlformats.org/officeDocument/2006/relationships/hyperlink" Target="http://megaobuchalka.ru/8/4362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3898</Words>
  <Characters>22220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2016-11-22T17:07:00Z</dcterms:created>
  <dcterms:modified xsi:type="dcterms:W3CDTF">2016-11-22T17:56:00Z</dcterms:modified>
</cp:coreProperties>
</file>